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 Nº8/2024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PÓS-GRADUAÇÃO - MESTRADO PROFISSIONAL EM INFORMÁTICA NA EDUCAÇÃO - INGRESSO AGOSTO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II - PONTUAÇÃO PARA ANÁLISE DE CURRÍCULO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5"/>
        <w:gridCol w:w="851"/>
        <w:gridCol w:w="1054"/>
        <w:gridCol w:w="1335"/>
        <w:gridCol w:w="1230"/>
        <w:tblGridChange w:id="0">
          <w:tblGrid>
            <w:gridCol w:w="5355"/>
            <w:gridCol w:w="851"/>
            <w:gridCol w:w="1054"/>
            <w:gridCol w:w="1335"/>
            <w:gridCol w:w="12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Descrição do Item a ser pontuado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Páginas do documento .pdf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Preenchimento do candidato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11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Preenchimento da Comissão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a) Curso de especialização área de informática na educação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(pontua apenas uma vez)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(para comprovar anexar diploma de conclusão do curso)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b)  Exercício do magistério na educação básica, profissional ou superior. Será pontuado quando o candidato possuir o exercício do magistério, de no mínimo dois semestres letivos. (Valor fixo de 2 (dois) pontos, independente se possuir mais do que dois semestres letivos).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(para comprovar anexar cópia do contrato de trabalho ou cópia das folhas da carteira de trabalho)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c) Experiência em desenvolvimento de sistemas de informática, que deve ser de, pelo menos, um ano (valor fixo de 2 (dois) pontos, independente se possuir mais do que um ano de experiência)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(para comprovar anexar cópia do contrato de trabalho ou cópia das folhas da carteira de trabalho)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d) Registro de software realizado (2 pontos para cada registro – totalizando no máximo 4 (quatro) pontos)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(para comprovar anexar cópia do registro junto ao INPI)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e) Curso de especialização em área não citada no item a) (totalizando no máximo 2 pontos)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(para comprovar anexar diploma de conclusão do curso)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f) Artigo publicado em revista na área de informática na educação (máximo de 4 (quatro)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g) Artigo publicado em revista na área de educação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(máximo de 3 (três)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h) Artigo publicado em revista na área de informática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(máximo de 3 (três)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i) Artigo publicado em revista de área diferente das citadas nos itens c), d) e e) (máximo de 2 (dois)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j) Artigo completo publicado em anais de evento na área de informática na educação (máximo de 4 (quatro)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k) Artigo completo publicado em anais de evento na área de educação (máximo de 3 (três)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l) Artigo completo publicado em anais de evento na área de informática (máximo de 3 (três)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m) Artigo completo publicado em anais de evento de áreas não citadas nos itens g), h) e i) (máximo de 2 (dois)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n) Publicação de livro ou capítulo de livro na área de informática na educação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(máximo de 2 (dois)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o) Publicação de livro ou capítulo de livro na área de informática ou na área de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(máximo de 1 (um) ponto)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p) Participação em projetos de ensino, pesquisa, extensão e/ou inovação tecnológica nas áreas de educação, informática ou informática na educação (máximo de 3 (três)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q) Participação em projetos de ensino, pesquisa, extensão e/ou inovação tecnológica em área diferente da citada no item m (máximo de 2 (dois) pontos)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Somatório da pontuação: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 do currículo Lattes</w:t>
            </w:r>
          </w:p>
          <w:p w:rsidR="00000000" w:rsidDel="00000000" w:rsidP="00000000" w:rsidRDefault="00000000" w:rsidRPr="00000000" w14:paraId="00000072">
            <w:pPr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(Somatório da Pontuação/44*10):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134" w:top="1134" w:left="170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Coronel Vicente, 281 – Centro Histórico – Porto Alegre/RS – CEP 90.030-040.</w:t>
    </w:r>
  </w:p>
  <w:p w:rsidR="00000000" w:rsidDel="00000000" w:rsidP="00000000" w:rsidRDefault="00000000" w:rsidRPr="00000000" w14:paraId="0000008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Tel. (51) 3930-6010 –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www.poa.ifrs.edu.br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gabinete@poa.ifrs.edu.br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8">
      <w:pPr>
        <w:rPr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Para comprovar a publicação é necessário anexar cópia do artigo - capa, sumário, primeira e última páginas do texto, devendo constar na publicação o local onde foi publicado.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79">
      <w:pPr>
        <w:rPr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Para comprovar a publicação da obra é necessário anexar cópia do livro/capítulo - capa, sumário, primeira e última páginas do texto, devendo constar nos documentos enviados o ISBN ou ISSN.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7A">
      <w:pPr>
        <w:rPr>
          <w:sz w:val="16"/>
          <w:szCs w:val="16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Para comprovar a participação em projetos anexar declaração do coordenador do projeto ou do órgão competente que realiza o registro desse tipo de ação.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ind w:left="-540" w:firstLine="0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Normal" w:default="1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i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rFonts w:ascii="Calibri" w:cs="Calibri" w:eastAsia="Calibri" w:hAnsi="Calibri"/>
      <w:b w:val="1"/>
      <w:sz w:val="28"/>
      <w:szCs w:val="28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qFormat w:val="1"/>
    <w:pPr>
      <w:keepNext w:val="1"/>
      <w:spacing w:after="120" w:before="240"/>
    </w:pPr>
    <w:rPr>
      <w:b w:val="1"/>
      <w:sz w:val="32"/>
      <w:szCs w:val="32"/>
    </w:rPr>
  </w:style>
  <w:style w:type="paragraph" w:styleId="NormalWeb">
    <w:name w:val="Normal (Web)"/>
    <w:pPr>
      <w:spacing w:afterAutospacing="1" w:beforeAutospacing="1"/>
    </w:pPr>
    <w:rPr>
      <w:rFonts w:ascii="Times New Roman" w:cs="Times New Roman" w:eastAsia="SimSun" w:hAnsi="Times New Roman"/>
      <w:sz w:val="21"/>
      <w:szCs w:val="24"/>
      <w:lang w:eastAsia="zh-CN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1" w:customStyle="1">
    <w:name w:val="_Style 11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2" w:customStyle="1">
    <w:name w:val="_Style 12"/>
    <w:basedOn w:val="TableNormal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3" w:customStyle="1">
    <w:name w:val="_Style 13"/>
    <w:basedOn w:val="TableNormal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4" w:customStyle="1">
    <w:name w:val="_Style 14"/>
    <w:basedOn w:val="TableNormal"/>
    <w:qFormat w:val="1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Cabealho">
    <w:name w:val="header"/>
    <w:basedOn w:val="Normal"/>
    <w:link w:val="CabealhoChar"/>
    <w:rsid w:val="001A677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1A6771"/>
    <w:rPr>
      <w:sz w:val="24"/>
      <w:szCs w:val="24"/>
    </w:rPr>
  </w:style>
  <w:style w:type="paragraph" w:styleId="Rodap">
    <w:name w:val="footer"/>
    <w:basedOn w:val="Normal"/>
    <w:link w:val="RodapChar"/>
    <w:rsid w:val="001A677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1A677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Relationship Id="rId2" Type="http://schemas.openxmlformats.org/officeDocument/2006/relationships/hyperlink" Target="mailto:gabinete@po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1vuDtjort1d2sLW2v8kt6iEuQ==">CgMxLjAyCGguZ2pkZ3hzMgloLjMwajB6bGwyCWguMWZvYjl0ZTgAciExalg2Tjk2OUtVSm12Mk5PZnExb2xDTldVa1M4ekVQVVY=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2023-01-30T18:02:00Z</dcterms:created>
  <dc:creator>denisewolff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